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99CB" w14:textId="5D1EFEBB" w:rsidR="00F452EF" w:rsidRPr="00DB279E" w:rsidRDefault="00F452EF" w:rsidP="00F452EF">
      <w:pPr>
        <w:spacing w:after="0" w:line="240" w:lineRule="auto"/>
        <w:outlineLvl w:val="2"/>
        <w:rPr>
          <w:rFonts w:ascii="Arial" w:eastAsia="Times New Roman" w:hAnsi="Arial" w:cs="Arial"/>
          <w:caps/>
          <w:color w:val="C00000"/>
          <w:kern w:val="0"/>
          <w:sz w:val="36"/>
          <w:szCs w:val="36"/>
          <w14:ligatures w14:val="none"/>
        </w:rPr>
      </w:pPr>
      <w:r w:rsidRPr="00DB279E">
        <w:rPr>
          <w:rFonts w:ascii="Arial" w:eastAsia="Times New Roman" w:hAnsi="Arial" w:cs="Arial"/>
          <w:caps/>
          <w:color w:val="C00000"/>
          <w:kern w:val="0"/>
          <w:sz w:val="36"/>
          <w:szCs w:val="36"/>
          <w14:ligatures w14:val="none"/>
        </w:rPr>
        <w:br/>
      </w:r>
      <w:r w:rsidR="00EB3509" w:rsidRPr="00DB279E">
        <w:rPr>
          <w:rFonts w:ascii="Arial" w:eastAsia="Times New Roman" w:hAnsi="Arial" w:cs="Arial"/>
          <w:caps/>
          <w:color w:val="C00000"/>
          <w:kern w:val="0"/>
          <w:sz w:val="36"/>
          <w:szCs w:val="36"/>
          <w14:ligatures w14:val="none"/>
        </w:rPr>
        <w:t xml:space="preserve">N67SX </w:t>
      </w:r>
      <w:r w:rsidRPr="00DB279E">
        <w:rPr>
          <w:rFonts w:ascii="Arial" w:eastAsia="Times New Roman" w:hAnsi="Arial" w:cs="Arial"/>
          <w:caps/>
          <w:color w:val="C00000"/>
          <w:kern w:val="0"/>
          <w:sz w:val="36"/>
          <w:szCs w:val="36"/>
          <w14:ligatures w14:val="none"/>
        </w:rPr>
        <w:t>Aircraft Summary</w:t>
      </w:r>
    </w:p>
    <w:p w14:paraId="5F9CBFAF" w14:textId="77777777" w:rsidR="00F452EF" w:rsidRPr="00F452EF" w:rsidRDefault="00F452EF" w:rsidP="00F452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728C99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General</w:t>
      </w:r>
    </w:p>
    <w:p w14:paraId="148882E8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Year</w:t>
      </w:r>
    </w:p>
    <w:p w14:paraId="5412B008" w14:textId="77777777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1995</w:t>
      </w:r>
    </w:p>
    <w:p w14:paraId="6BF8141F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Manufacturer</w:t>
      </w:r>
    </w:p>
    <w:p w14:paraId="2728D4B6" w14:textId="77777777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gram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SWEARINGEN</w:t>
      </w:r>
      <w:proofErr w:type="gramEnd"/>
    </w:p>
    <w:p w14:paraId="64750FE0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Model</w:t>
      </w:r>
    </w:p>
    <w:p w14:paraId="79EEE255" w14:textId="77777777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SX-300</w:t>
      </w:r>
    </w:p>
    <w:p w14:paraId="5C6DCE8A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Registration #</w:t>
      </w:r>
    </w:p>
    <w:p w14:paraId="7B99611E" w14:textId="77CE3017" w:rsidR="00F452EF" w:rsidRPr="00F452EF" w:rsidRDefault="00E65260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67SX</w:t>
      </w:r>
    </w:p>
    <w:p w14:paraId="462FA5B2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Serial Number</w:t>
      </w:r>
    </w:p>
    <w:p w14:paraId="2CF489C9" w14:textId="77777777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49</w:t>
      </w:r>
    </w:p>
    <w:p w14:paraId="3C56C1FB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Condition</w:t>
      </w:r>
    </w:p>
    <w:p w14:paraId="675C8B7B" w14:textId="77777777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Used</w:t>
      </w:r>
    </w:p>
    <w:p w14:paraId="645FCA98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Total Time</w:t>
      </w:r>
    </w:p>
    <w:p w14:paraId="49EC0C0D" w14:textId="096034E4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1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674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.0</w:t>
      </w:r>
    </w:p>
    <w:p w14:paraId="7F971899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Description</w:t>
      </w:r>
    </w:p>
    <w:p w14:paraId="6297A987" w14:textId="5DF2B973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245 knots TAS on 17gph! 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532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SMOH, 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532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SNEW Scimitar Prop, G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TN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650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GPS, EFIS PFD/MFD,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TruTrak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autopilot with alt preselect, vert speed, GPSS, and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elec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trim.</w:t>
      </w:r>
    </w:p>
    <w:p w14:paraId="6F4F9B4C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Airframe</w:t>
      </w:r>
    </w:p>
    <w:p w14:paraId="5C05AB18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Airframe Notes</w:t>
      </w:r>
    </w:p>
    <w:p w14:paraId="6081948E" w14:textId="6DE578B1" w:rsidR="00F452EF" w:rsidRPr="00F452EF" w:rsidRDefault="007934DD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5564B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Beautiful and meticulous high performance experimental aircraft for sale.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Two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-seat fully aerobatic aircraft with excellent </w:t>
      </w:r>
      <w:r w:rsidR="00AF28B2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cross-country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speed, comfort, and utility! </w:t>
      </w:r>
      <w:proofErr w:type="gram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Aircraft</w:t>
      </w:r>
      <w:proofErr w:type="gram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always </w:t>
      </w:r>
      <w:proofErr w:type="spellStart"/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hang</w:t>
      </w:r>
      <w:r w:rsidR="00AF28B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</w:t>
      </w:r>
      <w:r w:rsidR="00E6526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red</w:t>
      </w:r>
      <w:proofErr w:type="spellEnd"/>
      <w:r w:rsidR="00AF28B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="00194F0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AF28B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</w:t>
      </w:r>
      <w:r w:rsidR="00194F0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ocated at Spruce Creek Fly-IN (7FL6)</w:t>
      </w:r>
      <w:r w:rsidR="00031C84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="00194F0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Always US-based</w:t>
      </w:r>
      <w:r w:rsidR="00194F0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5564BA" w:rsidRPr="005564B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  Exceptionally maintained by SX highly regarded and respected expert Doug </w:t>
      </w:r>
      <w:r w:rsidR="005564B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Poli.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Complete logbooks available by email request</w:t>
      </w:r>
      <w:r w:rsidR="00D901B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Annual condition inspection due </w:t>
      </w:r>
      <w:r w:rsidR="00ED4BF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</w:t>
      </w:r>
      <w:r w:rsidR="00D901B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1</w:t>
      </w:r>
      <w:r w:rsidR="00ED4BF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</w:t>
      </w:r>
      <w:r w:rsidR="00833E8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27</w:t>
      </w:r>
      <w:r w:rsidR="00ED4BF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IFR Certification due </w:t>
      </w:r>
      <w:r w:rsidR="00ED4BF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05/26.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ELT battery due </w:t>
      </w:r>
      <w:r w:rsidR="004F142C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01/</w:t>
      </w:r>
      <w:r w:rsidR="00303951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3</w:t>
      </w:r>
      <w:r w:rsidR="00AC48D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4</w:t>
      </w:r>
      <w:r w:rsidR="00303951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Engine compressions at </w:t>
      </w:r>
      <w:r w:rsidR="00A533B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1</w:t>
      </w:r>
      <w:r w:rsidR="00EE325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</w:t>
      </w:r>
      <w:r w:rsidR="00A533B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/20</w:t>
      </w:r>
      <w:r w:rsidR="00EE325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25</w:t>
      </w:r>
      <w:r w:rsidR="00A533B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condition inspection: 7</w:t>
      </w:r>
      <w:r w:rsidR="007813F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8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/7</w:t>
      </w:r>
      <w:r w:rsidR="007813F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8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/76/7</w:t>
      </w:r>
      <w:r w:rsidR="007813F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/7</w:t>
      </w:r>
      <w:r w:rsidR="007813F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8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/7</w:t>
      </w:r>
      <w:r w:rsidR="007813F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7</w:t>
      </w:r>
      <w:r w:rsidR="00AC48D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="00A0036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Damage history</w:t>
      </w:r>
      <w:r w:rsidR="006F4181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(Previous owner)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  Prop strike due to defective nose gear fork </w:t>
      </w:r>
      <w:r w:rsidR="00320C91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/201</w:t>
      </w:r>
      <w:r w:rsidR="00CE2280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</w:t>
      </w:r>
      <w:r w:rsidR="008D5D0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Powerplant: 300hp Lycoming IO-540-L1C5</w:t>
      </w:r>
      <w:r w:rsidR="00A0036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Propeller: Hartzell 3-blade</w:t>
      </w:r>
      <w:r w:rsidR="00A0036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Length: 21 feet, 1.5 inches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Height: 7 feet, 6.5 inches</w:t>
      </w:r>
      <w:r w:rsidR="00A0036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Wingspan: 24 feet, 4.5 inches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Wing loading: 33.93 pounds/square foot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Power loading: 8 pounds/horsepower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Cabin width: 41 inches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Empty </w:t>
      </w:r>
      <w:proofErr w:type="spell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wt</w:t>
      </w:r>
      <w:proofErr w:type="spell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 1715 pounds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Max ramp </w:t>
      </w:r>
      <w:proofErr w:type="spell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wt</w:t>
      </w:r>
      <w:proofErr w:type="spell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 2400 pounds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Useful load: 685 pounds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Fuel capacity: 66 gallons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Baggage cap: 70 pounds</w:t>
      </w:r>
      <w:r w:rsidR="00AE3B3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Performance: Rate of climb</w:t>
      </w:r>
      <w:r w:rsidR="006B392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sea level: 2400 fpm</w:t>
      </w:r>
      <w:r w:rsidR="006B392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Cruise speed, 75% power: 245 knots</w:t>
      </w:r>
      <w:r w:rsidR="0013312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Fuel burn, 75% power: 17 gph</w:t>
      </w:r>
      <w:r w:rsidR="0013312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Limiting and Recommended Airspeeds: Vx: 105 KIAS Vy: 125 KIAS Va: 213 KIAS </w:t>
      </w:r>
      <w:proofErr w:type="spell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Vfe</w:t>
      </w:r>
      <w:proofErr w:type="spell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139 KIAS </w:t>
      </w:r>
      <w:proofErr w:type="spell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Vlo</w:t>
      </w:r>
      <w:proofErr w:type="spell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145 KIAS </w:t>
      </w:r>
      <w:proofErr w:type="spell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Vne</w:t>
      </w:r>
      <w:proofErr w:type="spell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280 KIAS Vs: 91 KIAS </w:t>
      </w:r>
      <w:proofErr w:type="spellStart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Vso</w:t>
      </w:r>
      <w:proofErr w:type="spellEnd"/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 75 KIAS</w:t>
      </w:r>
    </w:p>
    <w:p w14:paraId="662CE772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Engine</w:t>
      </w:r>
    </w:p>
    <w:p w14:paraId="63B7F4C7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Engine Notes</w:t>
      </w:r>
    </w:p>
    <w:p w14:paraId="23365381" w14:textId="1B66A09B" w:rsidR="00F452EF" w:rsidRPr="00F452EF" w:rsidRDefault="002B6345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532 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SMOH – Lycoming IO-540-L1C5 (</w:t>
      </w:r>
      <w:r w:rsidR="004A07C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</w:t>
      </w:r>
      <w:r w:rsidR="00A6744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2/01/2015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)</w:t>
      </w:r>
    </w:p>
    <w:p w14:paraId="762E5433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Props</w:t>
      </w:r>
    </w:p>
    <w:p w14:paraId="6A612EA6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Prop Notes</w:t>
      </w:r>
    </w:p>
    <w:p w14:paraId="2D47758A" w14:textId="2D69F491" w:rsidR="00F452EF" w:rsidRPr="00F452EF" w:rsidRDefault="0081094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532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SNEW – Hartzell Super Scimitar HC-E3YR-1RFX (</w:t>
      </w:r>
      <w:r w:rsidR="008E1BD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/2015)</w:t>
      </w:r>
    </w:p>
    <w:p w14:paraId="297503CE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Avionics</w:t>
      </w:r>
    </w:p>
    <w:p w14:paraId="091FB30E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lastRenderedPageBreak/>
        <w:t>Avionics/Radios</w:t>
      </w:r>
    </w:p>
    <w:p w14:paraId="2024E2ED" w14:textId="5C2A439B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Grand Rapids Technologies 3-screen EFIS system (PFD/MFD/MFD)</w:t>
      </w:r>
      <w:r w:rsidR="009E216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Garmin G</w:t>
      </w:r>
      <w:r w:rsidR="0060278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TN </w:t>
      </w:r>
      <w:r w:rsidR="0013576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650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#1 GPS/Nav/Com</w:t>
      </w:r>
      <w:r w:rsidR="00BE11E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Garmin SL 30 #2 Nav/Com</w:t>
      </w:r>
      <w:r w:rsidR="00BE11E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Garmin </w:t>
      </w:r>
      <w:r w:rsidR="0013576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660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AirGizmo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aircraft-powered docking station</w:t>
      </w:r>
      <w:r w:rsidR="00BE11E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PS Engineering PMA 8000B audio panel/intercom</w:t>
      </w:r>
      <w:r w:rsidR="00BE11E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Garmin GTX </w:t>
      </w:r>
      <w:r w:rsidR="00816DD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330 ADS</w:t>
      </w:r>
      <w:r w:rsidR="009504E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B out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remote transponder (displays on G</w:t>
      </w:r>
      <w:r w:rsidR="009504E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</w:t>
      </w:r>
      <w:r w:rsidR="00BB0E3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</w:t>
      </w:r>
      <w:r w:rsidR="009504E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650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)</w:t>
      </w:r>
      <w:r w:rsidR="00FB3B9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TruTrak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Sorceror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autopilot with electric trim, GPSS, altitude pre-select, vertical speed, altitude hold, and yaw damper</w:t>
      </w:r>
      <w:r w:rsidR="00323A0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Grand Rapids Technologies EIS engine monitor with fuel flow/totalizer</w:t>
      </w:r>
      <w:r w:rsidR="00323A0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TruTrak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standby attitude indicator (with back-up battery) Back-up airspeed indicator and altimeter</w:t>
      </w:r>
      <w:r w:rsidR="00F77DE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New custom cut panel 11/2007 Lone Star Aviation avionics cooling fan LG Audio Warning System</w:t>
      </w:r>
    </w:p>
    <w:p w14:paraId="42225279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Additional Equipment</w:t>
      </w:r>
    </w:p>
    <w:p w14:paraId="39C2C486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Additional Equipment</w:t>
      </w:r>
    </w:p>
    <w:p w14:paraId="7FFA16FA" w14:textId="4D98A1D8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Additional Equipment: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GAMIjectors</w:t>
      </w:r>
      <w:proofErr w:type="spellEnd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(tuned customized fuel injectors)</w:t>
      </w:r>
      <w:r w:rsidR="002022ED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LoPresti Boom Beam HID landing light</w:t>
      </w:r>
      <w:r w:rsidR="00F77DE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Aero LED taxi light</w:t>
      </w:r>
      <w:r w:rsidR="00F77DE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Bob Fields electric inflatable canopy seal kit</w:t>
      </w:r>
      <w:r w:rsidR="00F77DE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Reiff engine </w:t>
      </w:r>
      <w:proofErr w:type="spellStart"/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preheater</w:t>
      </w:r>
      <w:r w:rsidR="00F77DE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</w:t>
      </w:r>
      <w:r w:rsidR="00043414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</w:t>
      </w:r>
      <w:proofErr w:type="spellEnd"/>
      <w:r w:rsidR="00F77DE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Matco wheels and brakes </w:t>
      </w:r>
      <w:r w:rsidR="00944BC1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12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/20</w:t>
      </w:r>
      <w:r w:rsidR="002A176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</w:t>
      </w:r>
      <w:r w:rsidR="00D5174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Tempest spark plugs </w:t>
      </w:r>
      <w:r w:rsidR="00D51747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05/2022.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Overhaul fuel pump 12/201</w:t>
      </w:r>
      <w:r w:rsidR="00F010A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</w:t>
      </w:r>
      <w:r w:rsidR="00DA059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 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 engine mounts 2/201</w:t>
      </w:r>
      <w:r w:rsidR="00F010AB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5</w:t>
      </w:r>
      <w:r w:rsidR="00814624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New engine hoses 12/20</w:t>
      </w:r>
      <w:r w:rsidR="00C33164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25</w:t>
      </w:r>
      <w:r w:rsidR="00DB792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New </w:t>
      </w:r>
      <w:r w:rsidR="00D33C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y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aw damper 5/2012</w:t>
      </w:r>
      <w:r w:rsidR="00814624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New Grand Rapids EIS 5/2</w:t>
      </w:r>
      <w:r w:rsidR="00F117E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022</w:t>
      </w:r>
      <w:r w:rsidR="00D33C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New Concorde RG-35A battery </w:t>
      </w:r>
      <w:r w:rsidR="00D33C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04/2025.</w:t>
      </w:r>
      <w:r w:rsidR="0023580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AE1C0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Wing fuel cells re</w:t>
      </w:r>
      <w:r w:rsidR="007D1D4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</w:t>
      </w:r>
      <w:r w:rsidR="00DD518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ealed 12/2025</w:t>
      </w:r>
    </w:p>
    <w:p w14:paraId="38506DE8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Exterior</w:t>
      </w:r>
    </w:p>
    <w:p w14:paraId="00952524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Exterior Notes</w:t>
      </w:r>
    </w:p>
    <w:p w14:paraId="74BE90F8" w14:textId="7C60E5FC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Painted</w:t>
      </w:r>
      <w:r w:rsidR="00815CB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new carbon fiber nose bowl, </w:t>
      </w:r>
      <w:r w:rsidR="004E0FA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and </w:t>
      </w:r>
      <w:r w:rsidR="00815CB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new </w:t>
      </w:r>
      <w:r w:rsidR="00C264AD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custom </w:t>
      </w:r>
      <w:r w:rsidR="00815CB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bubble canopy</w:t>
      </w:r>
      <w:r w:rsidR="004E0FA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="0035282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05/2017. N number changed </w:t>
      </w:r>
      <w:r w:rsidR="00F117E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from 89</w:t>
      </w:r>
      <w:r w:rsidR="0035282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EE to </w:t>
      </w:r>
      <w:r w:rsidR="00A90C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67</w:t>
      </w:r>
      <w:r w:rsidR="0035282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SX </w:t>
      </w:r>
      <w:r w:rsidR="00A90C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05/2017.</w:t>
      </w:r>
    </w:p>
    <w:p w14:paraId="4DCC7175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Interior</w:t>
      </w:r>
    </w:p>
    <w:p w14:paraId="37296228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Interior Notes</w:t>
      </w:r>
    </w:p>
    <w:p w14:paraId="49A76B67" w14:textId="1C4D694B" w:rsidR="00F452EF" w:rsidRPr="00F452EF" w:rsidRDefault="002022ED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 i</w:t>
      </w:r>
      <w:r w:rsidR="00F452EF"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nterior 11/2007 Gorgeous light tan leather interior</w:t>
      </w:r>
    </w:p>
    <w:p w14:paraId="36D02436" w14:textId="77777777" w:rsidR="00F452EF" w:rsidRPr="00F452EF" w:rsidRDefault="00F452EF" w:rsidP="00F452EF">
      <w:pPr>
        <w:spacing w:after="150" w:line="240" w:lineRule="auto"/>
        <w:outlineLvl w:val="3"/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33"/>
          <w:szCs w:val="33"/>
          <w14:ligatures w14:val="none"/>
        </w:rPr>
        <w:t>Inspection Status</w:t>
      </w:r>
    </w:p>
    <w:p w14:paraId="6A0A04A1" w14:textId="77777777" w:rsidR="00F452EF" w:rsidRPr="00F452EF" w:rsidRDefault="00F452EF" w:rsidP="00F452E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Inspection Status</w:t>
      </w:r>
    </w:p>
    <w:p w14:paraId="1D608C9A" w14:textId="77777777" w:rsidR="00F452EF" w:rsidRPr="00F452EF" w:rsidRDefault="00F452EF" w:rsidP="00F452EF">
      <w:pPr>
        <w:spacing w:after="4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52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Specification subject to verification upon inspection. Aircraft subject to prior sale or withdrawal from market.</w:t>
      </w:r>
    </w:p>
    <w:p w14:paraId="64476E15" w14:textId="77777777" w:rsidR="00F452EF" w:rsidRDefault="00F452EF"/>
    <w:sectPr w:rsidR="00F45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EF"/>
    <w:rsid w:val="00031C84"/>
    <w:rsid w:val="00043414"/>
    <w:rsid w:val="00133127"/>
    <w:rsid w:val="00135766"/>
    <w:rsid w:val="00177FE1"/>
    <w:rsid w:val="00194F03"/>
    <w:rsid w:val="001E0338"/>
    <w:rsid w:val="002022ED"/>
    <w:rsid w:val="0023580A"/>
    <w:rsid w:val="002A176B"/>
    <w:rsid w:val="002B6345"/>
    <w:rsid w:val="002D518E"/>
    <w:rsid w:val="002E6BBA"/>
    <w:rsid w:val="00303951"/>
    <w:rsid w:val="00320C91"/>
    <w:rsid w:val="00323A0E"/>
    <w:rsid w:val="0035282A"/>
    <w:rsid w:val="00391354"/>
    <w:rsid w:val="00403F5F"/>
    <w:rsid w:val="00411C0C"/>
    <w:rsid w:val="00483CFF"/>
    <w:rsid w:val="004A07CB"/>
    <w:rsid w:val="004E0FA2"/>
    <w:rsid w:val="004F142C"/>
    <w:rsid w:val="00542619"/>
    <w:rsid w:val="005564BA"/>
    <w:rsid w:val="005D54DB"/>
    <w:rsid w:val="00602788"/>
    <w:rsid w:val="0061138F"/>
    <w:rsid w:val="006B392E"/>
    <w:rsid w:val="006B3F0D"/>
    <w:rsid w:val="006B5683"/>
    <w:rsid w:val="006F4181"/>
    <w:rsid w:val="007813FA"/>
    <w:rsid w:val="007934DD"/>
    <w:rsid w:val="007D1D46"/>
    <w:rsid w:val="007D6F50"/>
    <w:rsid w:val="007F4110"/>
    <w:rsid w:val="0081094F"/>
    <w:rsid w:val="00814624"/>
    <w:rsid w:val="00815CBA"/>
    <w:rsid w:val="00816DD8"/>
    <w:rsid w:val="008216A1"/>
    <w:rsid w:val="00833E88"/>
    <w:rsid w:val="00865FD3"/>
    <w:rsid w:val="008D5D0E"/>
    <w:rsid w:val="008E1BD9"/>
    <w:rsid w:val="008F6464"/>
    <w:rsid w:val="00944BC1"/>
    <w:rsid w:val="009504E6"/>
    <w:rsid w:val="009E2162"/>
    <w:rsid w:val="009E727B"/>
    <w:rsid w:val="009E73E1"/>
    <w:rsid w:val="00A0036A"/>
    <w:rsid w:val="00A533B7"/>
    <w:rsid w:val="00A67449"/>
    <w:rsid w:val="00A81B81"/>
    <w:rsid w:val="00A90C86"/>
    <w:rsid w:val="00A91B73"/>
    <w:rsid w:val="00AA529E"/>
    <w:rsid w:val="00AC48D0"/>
    <w:rsid w:val="00AE1C03"/>
    <w:rsid w:val="00AE3B3B"/>
    <w:rsid w:val="00AF28B2"/>
    <w:rsid w:val="00B3470A"/>
    <w:rsid w:val="00BB0E33"/>
    <w:rsid w:val="00BE11E2"/>
    <w:rsid w:val="00C264AD"/>
    <w:rsid w:val="00C33164"/>
    <w:rsid w:val="00C57320"/>
    <w:rsid w:val="00C97E8C"/>
    <w:rsid w:val="00CE2280"/>
    <w:rsid w:val="00D14718"/>
    <w:rsid w:val="00D33C68"/>
    <w:rsid w:val="00D51747"/>
    <w:rsid w:val="00D901BB"/>
    <w:rsid w:val="00DA059A"/>
    <w:rsid w:val="00DB279E"/>
    <w:rsid w:val="00DB7926"/>
    <w:rsid w:val="00DD5185"/>
    <w:rsid w:val="00E65260"/>
    <w:rsid w:val="00EB3509"/>
    <w:rsid w:val="00EC583B"/>
    <w:rsid w:val="00ED4BF5"/>
    <w:rsid w:val="00EE325F"/>
    <w:rsid w:val="00F010AB"/>
    <w:rsid w:val="00F02F78"/>
    <w:rsid w:val="00F117EE"/>
    <w:rsid w:val="00F20E53"/>
    <w:rsid w:val="00F452EF"/>
    <w:rsid w:val="00F77DE7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A25E"/>
  <w15:chartTrackingRefBased/>
  <w15:docId w15:val="{220A0A16-573A-44D0-9E94-0457E79F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1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795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19951090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057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213701881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14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15711105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155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68324226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930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15252694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592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60013934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34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  <w:div w:id="10381175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614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136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475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8923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227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36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667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133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5807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723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1951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671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00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52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35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04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1478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42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990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1177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129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5114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  <w:div w:id="1697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80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8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F5F5F5"/>
                    <w:right w:val="none" w:sz="0" w:space="1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2851</Characters>
  <Application>Microsoft Office Word</Application>
  <DocSecurity>0</DocSecurity>
  <Lines>71</Lines>
  <Paragraphs>47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Hoyt</dc:creator>
  <cp:keywords/>
  <dc:description/>
  <cp:lastModifiedBy>Nancy Hoyt</cp:lastModifiedBy>
  <cp:revision>2</cp:revision>
  <cp:lastPrinted>2026-03-19T19:12:00Z</cp:lastPrinted>
  <dcterms:created xsi:type="dcterms:W3CDTF">2026-04-14T16:07:00Z</dcterms:created>
  <dcterms:modified xsi:type="dcterms:W3CDTF">2026-04-14T16:07:00Z</dcterms:modified>
</cp:coreProperties>
</file>