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2605" w14:textId="119DFA74" w:rsidR="00C67278" w:rsidRDefault="00C67278">
      <w:pPr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Pr="00C67278">
        <w:rPr>
          <w:sz w:val="40"/>
          <w:szCs w:val="40"/>
        </w:rPr>
        <w:t>GE</w:t>
      </w:r>
      <w:r>
        <w:rPr>
          <w:sz w:val="40"/>
          <w:szCs w:val="40"/>
        </w:rPr>
        <w:t>NE</w:t>
      </w:r>
      <w:r w:rsidRPr="00C67278">
        <w:rPr>
          <w:sz w:val="40"/>
          <w:szCs w:val="40"/>
        </w:rPr>
        <w:t>RAL INFORM</w:t>
      </w:r>
      <w:r w:rsidR="003718EC">
        <w:rPr>
          <w:sz w:val="40"/>
          <w:szCs w:val="40"/>
        </w:rPr>
        <w:t>A</w:t>
      </w:r>
      <w:r w:rsidRPr="00C67278">
        <w:rPr>
          <w:sz w:val="40"/>
          <w:szCs w:val="40"/>
        </w:rPr>
        <w:t xml:space="preserve">TION SHEET </w:t>
      </w:r>
    </w:p>
    <w:p w14:paraId="5F1A1510" w14:textId="1818FC91" w:rsidR="00C67278" w:rsidRDefault="00C67278">
      <w:pPr>
        <w:rPr>
          <w:sz w:val="40"/>
          <w:szCs w:val="40"/>
        </w:rPr>
      </w:pPr>
      <w:r w:rsidRPr="00C6727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</w:t>
      </w:r>
      <w:r w:rsidR="003718EC">
        <w:rPr>
          <w:sz w:val="40"/>
          <w:szCs w:val="40"/>
        </w:rPr>
        <w:t xml:space="preserve">SPACEWALKER II </w:t>
      </w:r>
      <w:r w:rsidRPr="00C67278">
        <w:rPr>
          <w:sz w:val="40"/>
          <w:szCs w:val="40"/>
        </w:rPr>
        <w:t>S/N</w:t>
      </w:r>
      <w:r>
        <w:rPr>
          <w:sz w:val="40"/>
          <w:szCs w:val="40"/>
        </w:rPr>
        <w:t xml:space="preserve"> </w:t>
      </w:r>
      <w:r w:rsidR="003718EC">
        <w:rPr>
          <w:sz w:val="40"/>
          <w:szCs w:val="40"/>
        </w:rPr>
        <w:t>810</w:t>
      </w:r>
      <w:r>
        <w:rPr>
          <w:sz w:val="40"/>
          <w:szCs w:val="40"/>
        </w:rPr>
        <w:t xml:space="preserve"> (NX</w:t>
      </w:r>
      <w:r w:rsidR="003718EC">
        <w:rPr>
          <w:sz w:val="40"/>
          <w:szCs w:val="40"/>
        </w:rPr>
        <w:t>533</w:t>
      </w:r>
      <w:r>
        <w:rPr>
          <w:sz w:val="40"/>
          <w:szCs w:val="40"/>
        </w:rPr>
        <w:t>)</w:t>
      </w:r>
    </w:p>
    <w:p w14:paraId="407AB380" w14:textId="140EBCA0" w:rsidR="00C67278" w:rsidRDefault="005524D3">
      <w:r>
        <w:t>ENGINE</w:t>
      </w:r>
      <w:r w:rsidR="00C67278" w:rsidRPr="00C67278">
        <w:t>:</w:t>
      </w:r>
      <w:r w:rsidR="00C62E98">
        <w:t xml:space="preserve"> </w:t>
      </w:r>
      <w:r w:rsidR="003718EC">
        <w:t>TCM O-200</w:t>
      </w:r>
      <w:proofErr w:type="gramStart"/>
      <w:r w:rsidR="003718EC">
        <w:t>A  100</w:t>
      </w:r>
      <w:proofErr w:type="gramEnd"/>
      <w:r w:rsidR="003718EC">
        <w:t>HP S</w:t>
      </w:r>
      <w:r w:rsidR="00DB5B70">
        <w:t>/</w:t>
      </w:r>
      <w:r w:rsidR="003718EC">
        <w:t>N 256430</w:t>
      </w:r>
    </w:p>
    <w:p w14:paraId="6ECA0179" w14:textId="3DA6A925" w:rsidR="00053FE0" w:rsidRDefault="00053FE0">
      <w:r>
        <w:t xml:space="preserve">PROPELLER: </w:t>
      </w:r>
      <w:r w:rsidR="00C62E98">
        <w:t xml:space="preserve">McCauley </w:t>
      </w:r>
      <w:r w:rsidR="003718EC">
        <w:t>1A101/DCM6948</w:t>
      </w:r>
    </w:p>
    <w:p w14:paraId="2596789B" w14:textId="442A024C" w:rsidR="00C67278" w:rsidRDefault="003718EC">
      <w:r>
        <w:t xml:space="preserve">ENGINE </w:t>
      </w:r>
      <w:r w:rsidR="00C67278" w:rsidRPr="00C67278">
        <w:t>TTSOH</w:t>
      </w:r>
      <w:r>
        <w:t>:97</w:t>
      </w:r>
    </w:p>
    <w:p w14:paraId="68B6557D" w14:textId="5B0FF235" w:rsidR="003718EC" w:rsidRDefault="003718EC">
      <w:r>
        <w:t>ENGINE TTSN: 197</w:t>
      </w:r>
    </w:p>
    <w:p w14:paraId="354CFEDD" w14:textId="77E7BC9E" w:rsidR="00C62E98" w:rsidRDefault="00C62E98">
      <w:r>
        <w:t>Engine driven fuel pump</w:t>
      </w:r>
    </w:p>
    <w:p w14:paraId="68731439" w14:textId="57578364" w:rsidR="00C62E98" w:rsidRDefault="00C62E98">
      <w:r>
        <w:t xml:space="preserve">Delco P/N 1101890 </w:t>
      </w:r>
      <w:proofErr w:type="gramStart"/>
      <w:r>
        <w:t>20 amp</w:t>
      </w:r>
      <w:proofErr w:type="gramEnd"/>
      <w:r>
        <w:t xml:space="preserve"> generator</w:t>
      </w:r>
    </w:p>
    <w:p w14:paraId="068B4C51" w14:textId="5A345E6A" w:rsidR="00C62E98" w:rsidRPr="00C67278" w:rsidRDefault="00C62E98">
      <w:r>
        <w:t>Zeftronics electronic voltage r</w:t>
      </w:r>
      <w:r w:rsidR="005524D3">
        <w:t>e</w:t>
      </w:r>
      <w:r>
        <w:t>gulator</w:t>
      </w:r>
    </w:p>
    <w:p w14:paraId="135F906B" w14:textId="3AA750DD" w:rsidR="00053FE0" w:rsidRDefault="008F370C">
      <w:r>
        <w:t xml:space="preserve">Airworthiness </w:t>
      </w:r>
      <w:proofErr w:type="gramStart"/>
      <w:r>
        <w:t xml:space="preserve">Certificate </w:t>
      </w:r>
      <w:r w:rsidR="00DB4DFA">
        <w:t>:</w:t>
      </w:r>
      <w:proofErr w:type="gramEnd"/>
      <w:r>
        <w:t xml:space="preserve"> E</w:t>
      </w:r>
      <w:r w:rsidR="00DB4DFA">
        <w:t>XPERIMENTAL</w:t>
      </w:r>
      <w:r>
        <w:t xml:space="preserve"> AMAT</w:t>
      </w:r>
      <w:r w:rsidR="00053FE0">
        <w:t>EU</w:t>
      </w:r>
      <w:r>
        <w:t>R-BUILT CATEGORY</w:t>
      </w:r>
      <w:r w:rsidR="00053FE0">
        <w:t xml:space="preserve"> </w:t>
      </w:r>
    </w:p>
    <w:p w14:paraId="25513195" w14:textId="7317E9F5" w:rsidR="00C67278" w:rsidRDefault="00C67278">
      <w:r w:rsidRPr="00C67278">
        <w:t>Airframe TTSN:</w:t>
      </w:r>
      <w:r w:rsidR="003718EC">
        <w:t>98</w:t>
      </w:r>
    </w:p>
    <w:p w14:paraId="723E0C49" w14:textId="2600E0DE" w:rsidR="00C62E98" w:rsidRPr="00C67278" w:rsidRDefault="00C62E98">
      <w:r>
        <w:t>Not Stressed fo</w:t>
      </w:r>
      <w:r w:rsidR="00455509">
        <w:t>r</w:t>
      </w:r>
      <w:r>
        <w:t xml:space="preserve"> aerobatics: +3.8, -1.5 load factors</w:t>
      </w:r>
    </w:p>
    <w:p w14:paraId="4F8068AD" w14:textId="1BEDB08F" w:rsidR="00C67278" w:rsidRDefault="00C67278">
      <w:r w:rsidRPr="00C67278">
        <w:t>Radio with intercom</w:t>
      </w:r>
      <w:r w:rsidR="003718EC">
        <w:t>:</w:t>
      </w:r>
      <w:r w:rsidR="00931D0E">
        <w:t xml:space="preserve"> </w:t>
      </w:r>
      <w:r w:rsidRPr="00C67278">
        <w:t xml:space="preserve">Garmin </w:t>
      </w:r>
      <w:r w:rsidR="003718EC">
        <w:t>GTR 200 transceiver</w:t>
      </w:r>
    </w:p>
    <w:p w14:paraId="0902E675" w14:textId="56A5C5A0" w:rsidR="003370FB" w:rsidRDefault="00C67278">
      <w:r w:rsidRPr="00C67278">
        <w:t xml:space="preserve">Transponder </w:t>
      </w:r>
      <w:r w:rsidR="003718EC">
        <w:t>Garmin 327</w:t>
      </w:r>
    </w:p>
    <w:p w14:paraId="160113F9" w14:textId="77777777" w:rsidR="003370FB" w:rsidRDefault="003370FB">
      <w:r>
        <w:t>ACK A-30 Altitude Encoder</w:t>
      </w:r>
    </w:p>
    <w:p w14:paraId="3FC47472" w14:textId="309B64D1" w:rsidR="00C62E98" w:rsidRDefault="00C67278">
      <w:r w:rsidRPr="00C67278">
        <w:t>ADS-B in/out</w:t>
      </w:r>
      <w:r w:rsidR="003370FB">
        <w:t xml:space="preserve"> </w:t>
      </w:r>
      <w:proofErr w:type="spellStart"/>
      <w:r>
        <w:t>uAvionics</w:t>
      </w:r>
      <w:proofErr w:type="spellEnd"/>
      <w:r w:rsidR="008F370C">
        <w:t xml:space="preserve"> compatible with </w:t>
      </w:r>
      <w:proofErr w:type="spellStart"/>
      <w:r w:rsidR="008F370C">
        <w:t>iFly</w:t>
      </w:r>
      <w:proofErr w:type="spellEnd"/>
      <w:r w:rsidR="008F370C">
        <w:t xml:space="preserve"> GPS</w:t>
      </w:r>
      <w:r w:rsidR="00C62E98">
        <w:t xml:space="preserve"> </w:t>
      </w:r>
    </w:p>
    <w:p w14:paraId="164ACA29" w14:textId="057CABFC" w:rsidR="00207CB3" w:rsidRDefault="00C62E98">
      <w:proofErr w:type="spellStart"/>
      <w:r>
        <w:t>uAvionics</w:t>
      </w:r>
      <w:proofErr w:type="spellEnd"/>
      <w:r>
        <w:t xml:space="preserve"> </w:t>
      </w:r>
      <w:proofErr w:type="spellStart"/>
      <w:r>
        <w:t>SkyBeaconEXP</w:t>
      </w:r>
      <w:proofErr w:type="spellEnd"/>
      <w:r>
        <w:t>/</w:t>
      </w:r>
      <w:proofErr w:type="spellStart"/>
      <w:r>
        <w:t>SkySensor</w:t>
      </w:r>
      <w:proofErr w:type="spellEnd"/>
      <w:r>
        <w:t xml:space="preserve"> </w:t>
      </w:r>
      <w:r>
        <w:t>with wingtip strobes</w:t>
      </w:r>
    </w:p>
    <w:p w14:paraId="10957DC0" w14:textId="0ABF5F65" w:rsidR="00C67278" w:rsidRDefault="00C67278">
      <w:r w:rsidRPr="00C67278">
        <w:t xml:space="preserve">ELT: ACK </w:t>
      </w:r>
      <w:r w:rsidR="00455509">
        <w:t xml:space="preserve">E-04 </w:t>
      </w:r>
      <w:r w:rsidRPr="00C67278">
        <w:t>406mhz</w:t>
      </w:r>
    </w:p>
    <w:p w14:paraId="1FC2704B" w14:textId="476C625F" w:rsidR="008F370C" w:rsidRDefault="008F370C">
      <w:r>
        <w:t xml:space="preserve">Empty weight </w:t>
      </w:r>
      <w:r w:rsidR="003718EC">
        <w:t>1091</w:t>
      </w:r>
      <w:r>
        <w:t xml:space="preserve"> pounds</w:t>
      </w:r>
    </w:p>
    <w:p w14:paraId="35ADF720" w14:textId="4E28FD8A" w:rsidR="008F370C" w:rsidRDefault="008F370C">
      <w:r>
        <w:t xml:space="preserve">Gross weight </w:t>
      </w:r>
      <w:r w:rsidR="003718EC">
        <w:t>1</w:t>
      </w:r>
      <w:r w:rsidR="00207CB3">
        <w:t>5</w:t>
      </w:r>
      <w:r w:rsidR="003718EC">
        <w:t>00</w:t>
      </w:r>
      <w:r>
        <w:t xml:space="preserve"> pounds</w:t>
      </w:r>
    </w:p>
    <w:p w14:paraId="2E786756" w14:textId="31128031" w:rsidR="008F370C" w:rsidRDefault="00E4313A">
      <w:proofErr w:type="gramStart"/>
      <w:r>
        <w:t>Wing Spa</w:t>
      </w:r>
      <w:r w:rsidR="00C62E98">
        <w:t>n</w:t>
      </w:r>
      <w:proofErr w:type="gramEnd"/>
      <w:r w:rsidR="00C62E98">
        <w:t>:</w:t>
      </w:r>
      <w:r w:rsidR="009744DA">
        <w:t xml:space="preserve"> </w:t>
      </w:r>
      <w:r w:rsidR="008F370C">
        <w:t xml:space="preserve">26 </w:t>
      </w:r>
      <w:r>
        <w:t>Feet</w:t>
      </w:r>
      <w:r w:rsidR="008F370C">
        <w:t xml:space="preserve"> </w:t>
      </w:r>
    </w:p>
    <w:p w14:paraId="741DC48E" w14:textId="7A2D167E" w:rsidR="00A62AC3" w:rsidRDefault="00A62AC3">
      <w:r>
        <w:t>Ground power plug on Engine mount.</w:t>
      </w:r>
      <w:r w:rsidR="00931D0E">
        <w:t xml:space="preserve"> Plug and cable included.</w:t>
      </w:r>
    </w:p>
    <w:p w14:paraId="57BE6601" w14:textId="40BC1818" w:rsidR="008F370C" w:rsidRDefault="00A62AC3">
      <w:r>
        <w:t xml:space="preserve">ADS-B OFF switch installed for </w:t>
      </w:r>
      <w:r w:rsidR="00A218B4">
        <w:t xml:space="preserve">during </w:t>
      </w:r>
      <w:r>
        <w:t>formation flight only</w:t>
      </w:r>
    </w:p>
    <w:p w14:paraId="35708590" w14:textId="3279DA53" w:rsidR="008F370C" w:rsidRDefault="00931D0E">
      <w:r>
        <w:t xml:space="preserve">Main </w:t>
      </w:r>
      <w:r w:rsidR="008F370C">
        <w:t>T</w:t>
      </w:r>
      <w:r w:rsidR="00E4313A">
        <w:t>ires/wheels:</w:t>
      </w:r>
      <w:r w:rsidR="008F370C">
        <w:t xml:space="preserve"> </w:t>
      </w:r>
      <w:r w:rsidR="00C62E98">
        <w:t xml:space="preserve">Cleveland </w:t>
      </w:r>
      <w:r w:rsidR="008F370C">
        <w:t>6.00X6</w:t>
      </w:r>
    </w:p>
    <w:p w14:paraId="5CA7344D" w14:textId="6ABB68C0" w:rsidR="008F370C" w:rsidRDefault="008F370C">
      <w:r>
        <w:t xml:space="preserve">Matco solid </w:t>
      </w:r>
      <w:r w:rsidR="00C62E98">
        <w:t xml:space="preserve">steerable </w:t>
      </w:r>
      <w:r w:rsidR="00455509">
        <w:t>t</w:t>
      </w:r>
      <w:r>
        <w:t>ailwheel</w:t>
      </w:r>
    </w:p>
    <w:p w14:paraId="2AD9D550" w14:textId="64F43216" w:rsidR="008F370C" w:rsidRDefault="008F370C">
      <w:r>
        <w:lastRenderedPageBreak/>
        <w:t>H</w:t>
      </w:r>
      <w:r w:rsidR="00E4313A">
        <w:t>ydraulic</w:t>
      </w:r>
      <w:r w:rsidR="003718EC">
        <w:t xml:space="preserve"> toe</w:t>
      </w:r>
      <w:r w:rsidR="00E4313A">
        <w:t xml:space="preserve"> Brakes, rear cockpit</w:t>
      </w:r>
    </w:p>
    <w:p w14:paraId="0BDD8A16" w14:textId="77777777" w:rsidR="009744DA" w:rsidRDefault="008F370C">
      <w:r>
        <w:t>F</w:t>
      </w:r>
      <w:r w:rsidR="007E7266">
        <w:t>uel</w:t>
      </w:r>
      <w:r>
        <w:t xml:space="preserve"> </w:t>
      </w:r>
      <w:r w:rsidR="0046291E">
        <w:t xml:space="preserve">Capacity </w:t>
      </w:r>
      <w:r w:rsidR="003718EC">
        <w:t>15</w:t>
      </w:r>
      <w:r w:rsidR="0046291E">
        <w:t xml:space="preserve"> gallons in </w:t>
      </w:r>
      <w:r w:rsidR="007E7266">
        <w:t>main</w:t>
      </w:r>
      <w:r w:rsidR="00DB4DFA">
        <w:t xml:space="preserve"> </w:t>
      </w:r>
      <w:r w:rsidR="003718EC">
        <w:t>fuselage tank</w:t>
      </w:r>
      <w:r w:rsidR="0046291E">
        <w:t xml:space="preserve"> </w:t>
      </w:r>
      <w:r w:rsidR="007E7266">
        <w:t xml:space="preserve">and </w:t>
      </w:r>
      <w:r w:rsidR="003718EC">
        <w:t xml:space="preserve">4.5 gallons each in left and right </w:t>
      </w:r>
      <w:r w:rsidR="009744DA">
        <w:t xml:space="preserve">side </w:t>
      </w:r>
      <w:proofErr w:type="spellStart"/>
      <w:r w:rsidR="009744DA">
        <w:t>centersection</w:t>
      </w:r>
      <w:proofErr w:type="spellEnd"/>
      <w:r w:rsidR="003718EC">
        <w:t xml:space="preserve"> with </w:t>
      </w:r>
      <w:r w:rsidR="009744DA">
        <w:t xml:space="preserve">individual </w:t>
      </w:r>
      <w:r w:rsidR="003718EC">
        <w:t>boost pump</w:t>
      </w:r>
      <w:r w:rsidR="00C62E98">
        <w:t>, fuel gauge, and pump “On” light</w:t>
      </w:r>
      <w:r w:rsidR="003718EC">
        <w:t xml:space="preserve"> for each </w:t>
      </w:r>
      <w:r w:rsidR="00C62E98">
        <w:t>pump</w:t>
      </w:r>
      <w:r w:rsidR="003718EC">
        <w:t xml:space="preserve">. </w:t>
      </w:r>
    </w:p>
    <w:p w14:paraId="32BD0DA3" w14:textId="49097BC1" w:rsidR="008F370C" w:rsidRDefault="003718EC">
      <w:r>
        <w:t>Total fuel 24 gallons.</w:t>
      </w:r>
    </w:p>
    <w:p w14:paraId="6685C6A3" w14:textId="471BD16F" w:rsidR="003718EC" w:rsidRDefault="003718EC">
      <w:r>
        <w:t>Cruise fuel consumption: 6 gallons/hour</w:t>
      </w:r>
    </w:p>
    <w:p w14:paraId="091A27A9" w14:textId="1D1A01E3" w:rsidR="008F370C" w:rsidRDefault="0046291E">
      <w:r>
        <w:t xml:space="preserve">Cruise Speed at </w:t>
      </w:r>
      <w:r w:rsidR="003718EC">
        <w:t>2500 rpm (75%)</w:t>
      </w:r>
      <w:r>
        <w:t>:</w:t>
      </w:r>
      <w:r w:rsidR="008F370C">
        <w:t xml:space="preserve"> 98 MPH</w:t>
      </w:r>
    </w:p>
    <w:p w14:paraId="391B02D9" w14:textId="45B6E2C4" w:rsidR="00053FE0" w:rsidRDefault="007E7266">
      <w:r>
        <w:t>Poly-Fiber fabric (2020) covering</w:t>
      </w:r>
      <w:r w:rsidR="008F370C">
        <w:t xml:space="preserve"> (ALWAYS HANGARED) </w:t>
      </w:r>
    </w:p>
    <w:p w14:paraId="1F770EF4" w14:textId="78B25208" w:rsidR="008F370C" w:rsidRDefault="00053FE0">
      <w:r>
        <w:t xml:space="preserve">All steel structures powder-coated </w:t>
      </w:r>
      <w:r w:rsidR="007A1CF1">
        <w:t>light gray</w:t>
      </w:r>
      <w:r>
        <w:t>.</w:t>
      </w:r>
    </w:p>
    <w:p w14:paraId="25B976D1" w14:textId="77777777" w:rsidR="00931D0E" w:rsidRDefault="00053FE0">
      <w:r>
        <w:t xml:space="preserve">All steel structures </w:t>
      </w:r>
      <w:r w:rsidR="007A1CF1">
        <w:t>TIG-welded</w:t>
      </w:r>
      <w:r w:rsidR="00931D0E">
        <w:t xml:space="preserve">. </w:t>
      </w:r>
    </w:p>
    <w:p w14:paraId="7CD0FE4E" w14:textId="7CD22A9B" w:rsidR="00053FE0" w:rsidRDefault="00931D0E">
      <w:r>
        <w:t>Engine mount firewall jig and wing steel drag tubes jigs included.</w:t>
      </w:r>
    </w:p>
    <w:p w14:paraId="0D80A738" w14:textId="7CEC8719" w:rsidR="008F370C" w:rsidRDefault="008F370C">
      <w:r>
        <w:t xml:space="preserve">Two seats, full dual control and front instruments but no brakes in front cockpit. </w:t>
      </w:r>
    </w:p>
    <w:p w14:paraId="1062E857" w14:textId="14264DF3" w:rsidR="008F370C" w:rsidRDefault="008F370C">
      <w:r>
        <w:t>Rear cockpit only for Solo</w:t>
      </w:r>
      <w:r w:rsidR="00C253EB">
        <w:t xml:space="preserve">. </w:t>
      </w:r>
    </w:p>
    <w:p w14:paraId="283C985B" w14:textId="0E383976" w:rsidR="00C253EB" w:rsidRDefault="00C253EB">
      <w:r>
        <w:t xml:space="preserve">Rear cockpit control stick grip was new/in box for a P-51D </w:t>
      </w:r>
      <w:proofErr w:type="gramStart"/>
      <w:r>
        <w:t>airplane .</w:t>
      </w:r>
      <w:proofErr w:type="gramEnd"/>
    </w:p>
    <w:p w14:paraId="5DF43167" w14:textId="1901534C" w:rsidR="008F370C" w:rsidRDefault="008F370C">
      <w:r>
        <w:t>No cockpit heater</w:t>
      </w:r>
    </w:p>
    <w:p w14:paraId="12126692" w14:textId="51CA7FBE" w:rsidR="008F370C" w:rsidRDefault="008F370C">
      <w:r>
        <w:t xml:space="preserve">Full drawing set </w:t>
      </w:r>
      <w:r w:rsidR="007E75D4">
        <w:t xml:space="preserve">and construction manuals </w:t>
      </w:r>
      <w:r>
        <w:t xml:space="preserve">included </w:t>
      </w:r>
    </w:p>
    <w:p w14:paraId="4EADA35D" w14:textId="764391A6" w:rsidR="008F370C" w:rsidRDefault="008F370C">
      <w:r>
        <w:t>Concorde Battery charger with charge plug</w:t>
      </w:r>
      <w:r w:rsidR="00E4313A">
        <w:t xml:space="preserve"> </w:t>
      </w:r>
      <w:r>
        <w:t>included</w:t>
      </w:r>
    </w:p>
    <w:p w14:paraId="7A7FBB84" w14:textId="0EFB0BFB" w:rsidR="00053FE0" w:rsidRDefault="008F370C">
      <w:r>
        <w:t xml:space="preserve">Large </w:t>
      </w:r>
      <w:r w:rsidR="00754A27">
        <w:t xml:space="preserve">3-ring </w:t>
      </w:r>
      <w:r>
        <w:t xml:space="preserve">binders with all </w:t>
      </w:r>
      <w:r w:rsidR="00207CB3">
        <w:t xml:space="preserve">construction </w:t>
      </w:r>
      <w:r>
        <w:t>components information.</w:t>
      </w:r>
    </w:p>
    <w:p w14:paraId="0549F1E7" w14:textId="2E460679" w:rsidR="008F370C" w:rsidRDefault="008F370C">
      <w:r>
        <w:t>Main landing gear extended</w:t>
      </w:r>
      <w:r w:rsidR="00053FE0">
        <w:t xml:space="preserve"> 9 inches to allow installation of </w:t>
      </w:r>
      <w:r w:rsidR="00E4313A">
        <w:t xml:space="preserve">a </w:t>
      </w:r>
      <w:r w:rsidR="00053FE0">
        <w:t>radial engine with longer propeller</w:t>
      </w:r>
    </w:p>
    <w:p w14:paraId="427B4521" w14:textId="0C7A18B9" w:rsidR="00053FE0" w:rsidRDefault="00A62AC3">
      <w:r>
        <w:t xml:space="preserve">Digital </w:t>
      </w:r>
      <w:r w:rsidR="00C6414B">
        <w:t>P-1000</w:t>
      </w:r>
      <w:r w:rsidR="000B2B5B">
        <w:t xml:space="preserve"> </w:t>
      </w:r>
      <w:r w:rsidR="00C6414B">
        <w:t>Electronic</w:t>
      </w:r>
      <w:r w:rsidR="000F31FE">
        <w:t xml:space="preserve"> </w:t>
      </w:r>
      <w:proofErr w:type="spellStart"/>
      <w:r>
        <w:t>Tachourmeter</w:t>
      </w:r>
      <w:proofErr w:type="spellEnd"/>
    </w:p>
    <w:p w14:paraId="6C4D58E0" w14:textId="0EFE5B7D" w:rsidR="003370FB" w:rsidRDefault="003370FB">
      <w:r>
        <w:t xml:space="preserve">Steel tubing fuselage and Tail assembly. Wood </w:t>
      </w:r>
      <w:r w:rsidR="000B7C16">
        <w:t xml:space="preserve">and fabric (Poly-Fiber) </w:t>
      </w:r>
      <w:r>
        <w:t>wings</w:t>
      </w:r>
    </w:p>
    <w:p w14:paraId="5B0B30B1" w14:textId="77777777" w:rsidR="003370FB" w:rsidRDefault="003370FB">
      <w:r>
        <w:t>Locking baggage compartment</w:t>
      </w:r>
    </w:p>
    <w:p w14:paraId="6B110D04" w14:textId="680D232C" w:rsidR="003370FB" w:rsidRDefault="003370FB">
      <w:r>
        <w:t>Wingtip handholds</w:t>
      </w:r>
    </w:p>
    <w:p w14:paraId="5E09D00F" w14:textId="55E8277E" w:rsidR="003370FB" w:rsidRDefault="003370FB">
      <w:r>
        <w:t>Sliding canopies (front and rear)</w:t>
      </w:r>
      <w:r w:rsidR="000B7C16">
        <w:t xml:space="preserve"> f</w:t>
      </w:r>
      <w:r>
        <w:t>rom North American T-6 airplane with new plexiglass in 2021.  Windshield Is original T-6 Glass windshield.</w:t>
      </w:r>
      <w:r w:rsidR="00585158">
        <w:t xml:space="preserve"> Original Emergency side panels releases installed.</w:t>
      </w:r>
    </w:p>
    <w:p w14:paraId="7F748844" w14:textId="3389865E" w:rsidR="003370FB" w:rsidRDefault="00211617">
      <w:r>
        <w:t>Tu</w:t>
      </w:r>
      <w:r w:rsidR="000B7C16">
        <w:t>r</w:t>
      </w:r>
      <w:r>
        <w:t xml:space="preserve">nover </w:t>
      </w:r>
      <w:r w:rsidR="000B7C16">
        <w:t xml:space="preserve">pilot protection </w:t>
      </w:r>
      <w:r>
        <w:t>structure added to original Spacewalker II structure.</w:t>
      </w:r>
    </w:p>
    <w:p w14:paraId="1D26D628" w14:textId="2F7B8196" w:rsidR="00A218B4" w:rsidRDefault="00A218B4">
      <w:r>
        <w:lastRenderedPageBreak/>
        <w:t>Tie-down rings under wings</w:t>
      </w:r>
    </w:p>
    <w:p w14:paraId="2C610F6E" w14:textId="606B7D20" w:rsidR="000F31FE" w:rsidRDefault="000F31FE">
      <w:r>
        <w:t>Seat pack parachute included if preferred to rear seat cushion.</w:t>
      </w:r>
    </w:p>
    <w:p w14:paraId="62D8EFB6" w14:textId="68235574" w:rsidR="000F31FE" w:rsidRDefault="000F31FE">
      <w:r>
        <w:t>2” external venturi</w:t>
      </w:r>
      <w:r w:rsidR="00EF07B3">
        <w:t xml:space="preserve"> provides </w:t>
      </w:r>
      <w:r>
        <w:t xml:space="preserve">suction </w:t>
      </w:r>
      <w:r w:rsidR="00EF07B3">
        <w:t>for</w:t>
      </w:r>
      <w:r>
        <w:t xml:space="preserve"> Vacuum turn/bank instrument with air filter.</w:t>
      </w:r>
    </w:p>
    <w:p w14:paraId="722ED5DC" w14:textId="77777777" w:rsidR="000F31FE" w:rsidRDefault="000F31FE">
      <w:r>
        <w:t>Vertical card compass rear cockpit installation with magnetic compensation.</w:t>
      </w:r>
    </w:p>
    <w:p w14:paraId="7E5094A1" w14:textId="40A12417" w:rsidR="000F31FE" w:rsidRDefault="000F31FE">
      <w:r>
        <w:t>Engine crankcase air-oil separator system</w:t>
      </w:r>
      <w:r w:rsidR="00EF07B3">
        <w:t xml:space="preserve"> </w:t>
      </w:r>
      <w:proofErr w:type="gramStart"/>
      <w:r w:rsidR="00EF07B3">
        <w:t>installed.</w:t>
      </w:r>
      <w:r w:rsidR="006201BD">
        <w:t>.</w:t>
      </w:r>
      <w:proofErr w:type="gramEnd"/>
    </w:p>
    <w:p w14:paraId="34CDC196" w14:textId="006215BE" w:rsidR="006201BD" w:rsidRDefault="006201BD">
      <w:r>
        <w:t>Rear cockpit 12-volt power plug.</w:t>
      </w:r>
    </w:p>
    <w:p w14:paraId="746038DB" w14:textId="3147F0D7" w:rsidR="006201BD" w:rsidRDefault="006201BD">
      <w:r>
        <w:t>T-6 Reflector gun sight installed on front glare shield.</w:t>
      </w:r>
    </w:p>
    <w:p w14:paraId="05DEF3D4" w14:textId="1BCEEF92" w:rsidR="006201BD" w:rsidRDefault="006201BD">
      <w:r>
        <w:t>Browning M1919A</w:t>
      </w:r>
      <w:r w:rsidR="00A6678B">
        <w:t xml:space="preserve">2 </w:t>
      </w:r>
      <w:r>
        <w:t xml:space="preserve">machine gun barrel installed on AT-6 cowling panel </w:t>
      </w:r>
      <w:r w:rsidR="00A6678B">
        <w:t>a</w:t>
      </w:r>
      <w:r>
        <w:t>head</w:t>
      </w:r>
      <w:r w:rsidR="00A6678B">
        <w:t xml:space="preserve"> of </w:t>
      </w:r>
      <w:r>
        <w:t>windshield</w:t>
      </w:r>
      <w:r w:rsidR="00A6678B">
        <w:t xml:space="preserve"> as on AT-6 airplane. (non-functional).</w:t>
      </w:r>
    </w:p>
    <w:p w14:paraId="07864E41" w14:textId="2A0B33E2" w:rsidR="00A6678B" w:rsidRDefault="00A6678B">
      <w:r>
        <w:t>Hawker Hurricane lighted landing gear position indicator on front cockpit instrument panel.</w:t>
      </w:r>
    </w:p>
    <w:p w14:paraId="1C7E88D1" w14:textId="4111DE8D" w:rsidR="00A6678B" w:rsidRDefault="00A6678B">
      <w:r>
        <w:t>Rear cockpit engine starter button with hinged cover from a Supermarine Spitfire airplane.</w:t>
      </w:r>
    </w:p>
    <w:p w14:paraId="10F45FE4" w14:textId="45317B4D" w:rsidR="00455509" w:rsidRDefault="00455509">
      <w:r>
        <w:t>Warning light for stuck engine starter solenoid.</w:t>
      </w:r>
    </w:p>
    <w:p w14:paraId="24821AAB" w14:textId="77777777" w:rsidR="00041C53" w:rsidRDefault="00041C53"/>
    <w:p w14:paraId="641F9358" w14:textId="0518D3CD" w:rsidR="00041C53" w:rsidRDefault="00041C53">
      <w:r>
        <w:t>See November 2022 EAA Sport Aviation magazine for article on this plane.</w:t>
      </w:r>
    </w:p>
    <w:p w14:paraId="4042DED6" w14:textId="77777777" w:rsidR="000F31FE" w:rsidRDefault="000F31FE"/>
    <w:p w14:paraId="21AEBC36" w14:textId="77777777" w:rsidR="00C67278" w:rsidRPr="00DB5B70" w:rsidRDefault="00C67278">
      <w:pPr>
        <w:rPr>
          <w:sz w:val="21"/>
          <w:szCs w:val="21"/>
        </w:rPr>
      </w:pPr>
    </w:p>
    <w:p w14:paraId="1C2F0529" w14:textId="1692938E" w:rsidR="00C67278" w:rsidRPr="00DB5B70" w:rsidRDefault="009610BC">
      <w:pPr>
        <w:rPr>
          <w:sz w:val="21"/>
          <w:szCs w:val="21"/>
        </w:rPr>
      </w:pPr>
      <w:r w:rsidRPr="00DB5B70">
        <w:rPr>
          <w:sz w:val="21"/>
          <w:szCs w:val="21"/>
        </w:rPr>
        <w:t>File: Spacewalker II information sheet</w:t>
      </w:r>
    </w:p>
    <w:sectPr w:rsidR="00C67278" w:rsidRPr="00DB5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78"/>
    <w:rsid w:val="00041C53"/>
    <w:rsid w:val="00053FE0"/>
    <w:rsid w:val="000B2B5B"/>
    <w:rsid w:val="000B7C16"/>
    <w:rsid w:val="000F31FE"/>
    <w:rsid w:val="00207CB3"/>
    <w:rsid w:val="00211617"/>
    <w:rsid w:val="003370FB"/>
    <w:rsid w:val="003718EC"/>
    <w:rsid w:val="00455509"/>
    <w:rsid w:val="0046291E"/>
    <w:rsid w:val="0050441E"/>
    <w:rsid w:val="005524D3"/>
    <w:rsid w:val="00585158"/>
    <w:rsid w:val="006201BD"/>
    <w:rsid w:val="006A2CEA"/>
    <w:rsid w:val="00754A27"/>
    <w:rsid w:val="007A1CF1"/>
    <w:rsid w:val="007C3DC4"/>
    <w:rsid w:val="007E7266"/>
    <w:rsid w:val="007E75D4"/>
    <w:rsid w:val="008F370C"/>
    <w:rsid w:val="00931D0E"/>
    <w:rsid w:val="009610BC"/>
    <w:rsid w:val="009744DA"/>
    <w:rsid w:val="00A218B4"/>
    <w:rsid w:val="00A62AC3"/>
    <w:rsid w:val="00A6678B"/>
    <w:rsid w:val="00C253EB"/>
    <w:rsid w:val="00C62E98"/>
    <w:rsid w:val="00C6414B"/>
    <w:rsid w:val="00C67278"/>
    <w:rsid w:val="00CF2F7E"/>
    <w:rsid w:val="00DB4DFA"/>
    <w:rsid w:val="00DB5B70"/>
    <w:rsid w:val="00E4313A"/>
    <w:rsid w:val="00E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1FCFB"/>
  <w15:chartTrackingRefBased/>
  <w15:docId w15:val="{F4DBDBF9-42DD-7842-9FF8-9419404D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2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470</Words>
  <Characters>2725</Characters>
  <Application>Microsoft Office Word</Application>
  <DocSecurity>0</DocSecurity>
  <Lines>77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Long</dc:creator>
  <cp:keywords/>
  <dc:description/>
  <cp:lastModifiedBy>Patrick Long</cp:lastModifiedBy>
  <cp:revision>23</cp:revision>
  <cp:lastPrinted>2026-01-26T19:14:00Z</cp:lastPrinted>
  <dcterms:created xsi:type="dcterms:W3CDTF">2026-01-24T23:18:00Z</dcterms:created>
  <dcterms:modified xsi:type="dcterms:W3CDTF">2026-01-26T19:16:00Z</dcterms:modified>
</cp:coreProperties>
</file>