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8C42" w14:textId="50D698F6" w:rsidR="00F947F5" w:rsidRDefault="003F0888" w:rsidP="003F088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Pr="003F0888">
        <w:rPr>
          <w:b/>
          <w:bCs/>
          <w:sz w:val="32"/>
          <w:szCs w:val="32"/>
        </w:rPr>
        <w:t>RV-12Is    N731M      S.N. 121591</w:t>
      </w:r>
    </w:p>
    <w:p w14:paraId="2C5F91CA" w14:textId="77777777" w:rsidR="003F0888" w:rsidRDefault="003F0888" w:rsidP="003F0888">
      <w:pPr>
        <w:pStyle w:val="NoSpacing"/>
        <w:rPr>
          <w:b/>
          <w:bCs/>
          <w:sz w:val="32"/>
          <w:szCs w:val="32"/>
        </w:rPr>
      </w:pPr>
    </w:p>
    <w:p w14:paraId="71DA561F" w14:textId="0F1C8334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91 hours TTSN, original </w:t>
      </w:r>
      <w:r w:rsidR="00364AC3">
        <w:rPr>
          <w:sz w:val="28"/>
          <w:szCs w:val="28"/>
        </w:rPr>
        <w:t xml:space="preserve">ELSA </w:t>
      </w:r>
      <w:r>
        <w:rPr>
          <w:sz w:val="28"/>
          <w:szCs w:val="28"/>
        </w:rPr>
        <w:t xml:space="preserve">airworthiness 7-2025, </w:t>
      </w:r>
      <w:r w:rsidR="00D021B3">
        <w:rPr>
          <w:sz w:val="28"/>
          <w:szCs w:val="28"/>
        </w:rPr>
        <w:t xml:space="preserve">owner is IRMT and </w:t>
      </w:r>
      <w:r>
        <w:rPr>
          <w:sz w:val="28"/>
          <w:szCs w:val="28"/>
        </w:rPr>
        <w:t xml:space="preserve">experienced builder, all options except IFR navigator. </w:t>
      </w:r>
      <w:r w:rsidR="00C54A8C">
        <w:rPr>
          <w:sz w:val="28"/>
          <w:szCs w:val="28"/>
        </w:rPr>
        <w:t>Logs digitized</w:t>
      </w:r>
      <w:r>
        <w:rPr>
          <w:sz w:val="28"/>
          <w:szCs w:val="28"/>
        </w:rPr>
        <w:t>, NDH. $130,000</w:t>
      </w:r>
      <w:r w:rsidR="00C54A8C">
        <w:rPr>
          <w:sz w:val="28"/>
          <w:szCs w:val="28"/>
        </w:rPr>
        <w:t>/offers</w:t>
      </w:r>
      <w:r>
        <w:rPr>
          <w:sz w:val="28"/>
          <w:szCs w:val="28"/>
        </w:rPr>
        <w:t>, which is less than my cost to build, and $30-40,000 less than current cost.</w:t>
      </w:r>
    </w:p>
    <w:p w14:paraId="51E2F376" w14:textId="77777777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Empty weight 781</w:t>
      </w:r>
    </w:p>
    <w:p w14:paraId="244965D7" w14:textId="33AF0B67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Dual touch-screen Garmin G3X</w:t>
      </w:r>
      <w:r w:rsidR="00C35FC9">
        <w:rPr>
          <w:sz w:val="28"/>
          <w:szCs w:val="28"/>
        </w:rPr>
        <w:t>, with ADSB in and out</w:t>
      </w:r>
    </w:p>
    <w:p w14:paraId="367DF3CD" w14:textId="24828F89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GMC 507 2-axis autopilot control panel</w:t>
      </w:r>
      <w:r w:rsidR="00C35FC9">
        <w:rPr>
          <w:sz w:val="28"/>
          <w:szCs w:val="28"/>
        </w:rPr>
        <w:t>. Garmin com, intercom</w:t>
      </w:r>
    </w:p>
    <w:p w14:paraId="437DDF29" w14:textId="595EDE87" w:rsidR="00396821" w:rsidRDefault="00396821" w:rsidP="003F0888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Aithre</w:t>
      </w:r>
      <w:proofErr w:type="spellEnd"/>
      <w:r>
        <w:rPr>
          <w:sz w:val="28"/>
          <w:szCs w:val="28"/>
        </w:rPr>
        <w:t xml:space="preserve"> carbon monoxide detector wired to G3X</w:t>
      </w:r>
    </w:p>
    <w:p w14:paraId="13A8CFBC" w14:textId="2C80E06D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Custom-colors Ultraleather interior by Abby at Flightline Interiors</w:t>
      </w:r>
    </w:p>
    <w:p w14:paraId="7F7296AB" w14:textId="46A8ED0D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Stick boots, full carpet</w:t>
      </w:r>
      <w:r w:rsidR="00396821">
        <w:rPr>
          <w:sz w:val="28"/>
          <w:szCs w:val="28"/>
        </w:rPr>
        <w:t xml:space="preserve">, </w:t>
      </w:r>
      <w:proofErr w:type="spellStart"/>
      <w:r w:rsidR="00396821">
        <w:rPr>
          <w:sz w:val="28"/>
          <w:szCs w:val="28"/>
        </w:rPr>
        <w:t>Confor</w:t>
      </w:r>
      <w:proofErr w:type="spellEnd"/>
      <w:r w:rsidR="00396821">
        <w:rPr>
          <w:sz w:val="28"/>
          <w:szCs w:val="28"/>
        </w:rPr>
        <w:t>-Foam upgrade</w:t>
      </w:r>
    </w:p>
    <w:p w14:paraId="4DB1249C" w14:textId="00DBA9BD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Van’s powder-coated and silkscreened panel</w:t>
      </w:r>
    </w:p>
    <w:p w14:paraId="7D81C1C0" w14:textId="2A0C0905" w:rsidR="003F0888" w:rsidRDefault="003F0888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Upgraded Grove wheels and brakes</w:t>
      </w:r>
    </w:p>
    <w:p w14:paraId="290078FC" w14:textId="16F9ED2D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Van’s towbar/control lock</w:t>
      </w:r>
    </w:p>
    <w:p w14:paraId="355630E7" w14:textId="4A2213CC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Koger shade</w:t>
      </w:r>
    </w:p>
    <w:p w14:paraId="787B2519" w14:textId="2AC20929" w:rsidR="00396821" w:rsidRDefault="00396821" w:rsidP="003F0888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Wheelpants</w:t>
      </w:r>
      <w:proofErr w:type="spellEnd"/>
      <w:r>
        <w:rPr>
          <w:sz w:val="28"/>
          <w:szCs w:val="28"/>
        </w:rPr>
        <w:t xml:space="preserve"> trimmed, fitted, tested, ready to install </w:t>
      </w:r>
    </w:p>
    <w:p w14:paraId="2D9377AE" w14:textId="55A95D43" w:rsidR="00396821" w:rsidRDefault="0069552B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Stabilator</w:t>
      </w:r>
      <w:r w:rsidR="00396821">
        <w:rPr>
          <w:sz w:val="28"/>
          <w:szCs w:val="28"/>
        </w:rPr>
        <w:t xml:space="preserve"> fiberglass tips</w:t>
      </w:r>
    </w:p>
    <w:p w14:paraId="1FF4ABEC" w14:textId="43DEC790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Glareshield</w:t>
      </w:r>
    </w:p>
    <w:p w14:paraId="50FFA4D8" w14:textId="69302FD2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Van’s canopy trim kit, included but not installed</w:t>
      </w:r>
    </w:p>
    <w:p w14:paraId="4D9C7E16" w14:textId="4198A34D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Rotax</w:t>
      </w:r>
      <w:proofErr w:type="spellEnd"/>
      <w:r>
        <w:rPr>
          <w:sz w:val="28"/>
          <w:szCs w:val="28"/>
        </w:rPr>
        <w:t xml:space="preserve"> Care” extended engine warranty</w:t>
      </w:r>
    </w:p>
    <w:p w14:paraId="5D598CB8" w14:textId="4C46C794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Super-smooth 3-blade E-prop</w:t>
      </w:r>
    </w:p>
    <w:p w14:paraId="45932AEE" w14:textId="0113902F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Two-blade Sensenich included, in original box</w:t>
      </w:r>
    </w:p>
    <w:p w14:paraId="169606C6" w14:textId="630011A5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Bruce’s Custom Cover, test-fit but never used</w:t>
      </w:r>
    </w:p>
    <w:p w14:paraId="24F58E2F" w14:textId="0A010A1F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“Cheese-grater” wingtips glassed in</w:t>
      </w:r>
    </w:p>
    <w:p w14:paraId="17F57F21" w14:textId="37C8387F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Van’s Inspection port installed in fuel tank</w:t>
      </w:r>
    </w:p>
    <w:p w14:paraId="42E5E223" w14:textId="58F37C91" w:rsidR="00C54A8C" w:rsidRDefault="00C54A8C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Transparent fuel-filler hose</w:t>
      </w:r>
    </w:p>
    <w:p w14:paraId="139CC152" w14:textId="3A4E6B84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Baggage tie-downs</w:t>
      </w:r>
    </w:p>
    <w:p w14:paraId="2C3C6EF4" w14:textId="4ED889B9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All prepped and primed, primarily with Stewart </w:t>
      </w:r>
      <w:r w:rsidR="00D021B3">
        <w:rPr>
          <w:sz w:val="28"/>
          <w:szCs w:val="28"/>
        </w:rPr>
        <w:t xml:space="preserve">Systems </w:t>
      </w:r>
      <w:proofErr w:type="spellStart"/>
      <w:r>
        <w:rPr>
          <w:sz w:val="28"/>
          <w:szCs w:val="28"/>
        </w:rPr>
        <w:t>Ekoprime</w:t>
      </w:r>
      <w:proofErr w:type="spellEnd"/>
    </w:p>
    <w:p w14:paraId="4B9E77E5" w14:textId="7114AADD" w:rsidR="00396821" w:rsidRDefault="00396821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Interior painted with Stewart</w:t>
      </w:r>
      <w:r w:rsidR="00D021B3">
        <w:rPr>
          <w:sz w:val="28"/>
          <w:szCs w:val="28"/>
        </w:rPr>
        <w:t xml:space="preserve"> Systems </w:t>
      </w:r>
      <w:proofErr w:type="spellStart"/>
      <w:r w:rsidR="00D021B3">
        <w:rPr>
          <w:sz w:val="28"/>
          <w:szCs w:val="28"/>
        </w:rPr>
        <w:t>Ekocrylic</w:t>
      </w:r>
      <w:proofErr w:type="spellEnd"/>
      <w:r w:rsidR="00D021B3">
        <w:rPr>
          <w:sz w:val="28"/>
          <w:szCs w:val="28"/>
        </w:rPr>
        <w:t>, cut and buffed</w:t>
      </w:r>
      <w:r w:rsidR="00C35FC9">
        <w:rPr>
          <w:sz w:val="28"/>
          <w:szCs w:val="28"/>
        </w:rPr>
        <w:t>, n</w:t>
      </w:r>
      <w:r w:rsidR="00D021B3">
        <w:rPr>
          <w:sz w:val="28"/>
          <w:szCs w:val="28"/>
        </w:rPr>
        <w:t>o rattle can</w:t>
      </w:r>
    </w:p>
    <w:p w14:paraId="0DE894CE" w14:textId="7FC20B00" w:rsidR="00D021B3" w:rsidRDefault="00D021B3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Blackstone Labs oil analysis</w:t>
      </w:r>
    </w:p>
    <w:p w14:paraId="2224ECC7" w14:textId="36FCE1CF" w:rsidR="00D021B3" w:rsidRDefault="00D021B3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Optimate charging adapter</w:t>
      </w:r>
      <w:r w:rsidR="00C35FC9">
        <w:rPr>
          <w:sz w:val="28"/>
          <w:szCs w:val="28"/>
        </w:rPr>
        <w:t xml:space="preserve"> can</w:t>
      </w:r>
      <w:r>
        <w:rPr>
          <w:sz w:val="28"/>
          <w:szCs w:val="28"/>
        </w:rPr>
        <w:t xml:space="preserve"> charge or </w:t>
      </w:r>
      <w:r w:rsidR="00C35FC9">
        <w:rPr>
          <w:sz w:val="28"/>
          <w:szCs w:val="28"/>
        </w:rPr>
        <w:t>supply power</w:t>
      </w:r>
      <w:r>
        <w:rPr>
          <w:sz w:val="28"/>
          <w:szCs w:val="28"/>
        </w:rPr>
        <w:t xml:space="preserve"> through oil door</w:t>
      </w:r>
    </w:p>
    <w:p w14:paraId="23790696" w14:textId="1E6F802B" w:rsidR="00D021B3" w:rsidRDefault="00D021B3" w:rsidP="003F0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LCP; 100% of recommended parts were replaced.</w:t>
      </w:r>
    </w:p>
    <w:p w14:paraId="50CD0E49" w14:textId="77777777" w:rsidR="00396821" w:rsidRDefault="00396821" w:rsidP="003F0888">
      <w:pPr>
        <w:pStyle w:val="NoSpacing"/>
        <w:rPr>
          <w:sz w:val="28"/>
          <w:szCs w:val="28"/>
        </w:rPr>
      </w:pPr>
    </w:p>
    <w:p w14:paraId="33CC3E7F" w14:textId="77777777" w:rsidR="00396821" w:rsidRDefault="00396821" w:rsidP="003F0888">
      <w:pPr>
        <w:pStyle w:val="NoSpacing"/>
        <w:rPr>
          <w:sz w:val="28"/>
          <w:szCs w:val="28"/>
        </w:rPr>
      </w:pPr>
    </w:p>
    <w:p w14:paraId="05B8A23E" w14:textId="77777777" w:rsidR="00396821" w:rsidRDefault="00396821" w:rsidP="003F0888">
      <w:pPr>
        <w:pStyle w:val="NoSpacing"/>
        <w:rPr>
          <w:sz w:val="28"/>
          <w:szCs w:val="28"/>
        </w:rPr>
      </w:pPr>
    </w:p>
    <w:p w14:paraId="729C284E" w14:textId="2AC2D1B2" w:rsidR="003F0888" w:rsidRPr="003F0888" w:rsidRDefault="003F0888" w:rsidP="003F0888">
      <w:pPr>
        <w:pStyle w:val="NoSpacing"/>
        <w:rPr>
          <w:sz w:val="28"/>
          <w:szCs w:val="28"/>
        </w:rPr>
      </w:pPr>
    </w:p>
    <w:sectPr w:rsidR="003F0888" w:rsidRPr="003F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88"/>
    <w:rsid w:val="00317A43"/>
    <w:rsid w:val="00364AC3"/>
    <w:rsid w:val="00396821"/>
    <w:rsid w:val="003C249A"/>
    <w:rsid w:val="003E5B1A"/>
    <w:rsid w:val="003F0888"/>
    <w:rsid w:val="0069552B"/>
    <w:rsid w:val="006C5983"/>
    <w:rsid w:val="00AC02AC"/>
    <w:rsid w:val="00AE6942"/>
    <w:rsid w:val="00C35FC9"/>
    <w:rsid w:val="00C54A8C"/>
    <w:rsid w:val="00D021B3"/>
    <w:rsid w:val="00F37320"/>
    <w:rsid w:val="00F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D17E"/>
  <w15:chartTrackingRefBased/>
  <w15:docId w15:val="{ACDB1441-E293-4852-BF45-627D3157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8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0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Bell</dc:creator>
  <cp:keywords/>
  <dc:description/>
  <cp:lastModifiedBy>Mike Bell</cp:lastModifiedBy>
  <cp:revision>2</cp:revision>
  <dcterms:created xsi:type="dcterms:W3CDTF">2026-05-07T21:36:00Z</dcterms:created>
  <dcterms:modified xsi:type="dcterms:W3CDTF">2026-05-07T21:36:00Z</dcterms:modified>
</cp:coreProperties>
</file>